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BE" w:rsidRPr="00900E42" w:rsidRDefault="002A62BE" w:rsidP="00900E42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2A62BE" w:rsidRPr="00900E42" w:rsidRDefault="002A62BE" w:rsidP="00900E42">
      <w:pPr>
        <w:spacing w:after="0" w:line="360" w:lineRule="auto"/>
        <w:contextualSpacing/>
        <w:jc w:val="both"/>
        <w:rPr>
          <w:rFonts w:ascii="Times New Roman" w:hAnsi="Times New Roman"/>
          <w:lang w:eastAsia="en-US"/>
        </w:rPr>
      </w:pPr>
      <w:r w:rsidRPr="00900E42">
        <w:rPr>
          <w:rFonts w:ascii="Times New Roman" w:hAnsi="Times New Roman"/>
          <w:b/>
        </w:rPr>
        <w:t xml:space="preserve">Załącznik nr 2 </w:t>
      </w:r>
    </w:p>
    <w:p w:rsidR="002A62BE" w:rsidRPr="00900E42" w:rsidRDefault="002A62BE" w:rsidP="00900E4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63A96" w:rsidRPr="00900E42" w:rsidRDefault="00863A96" w:rsidP="00363B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0E42">
        <w:rPr>
          <w:rFonts w:ascii="Times New Roman" w:hAnsi="Times New Roman" w:cs="Times New Roman"/>
          <w:b/>
          <w:bCs/>
          <w:sz w:val="22"/>
          <w:szCs w:val="22"/>
        </w:rPr>
        <w:t>Oświadczenie o spełnieniu warunków udziału w postępowaniu oraz o braku innych podstaw do wykluczenia z udziału w postępowaniu</w:t>
      </w:r>
    </w:p>
    <w:p w:rsidR="00D650E4" w:rsidRPr="00900E42" w:rsidRDefault="00D650E4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50E4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0E42">
        <w:rPr>
          <w:rFonts w:ascii="Times New Roman" w:hAnsi="Times New Roman" w:cs="Times New Roman"/>
          <w:sz w:val="22"/>
          <w:szCs w:val="22"/>
        </w:rPr>
        <w:t>Nazwa Wykonawcy: ………………………………….…………………………………………………</w:t>
      </w:r>
    </w:p>
    <w:p w:rsidR="00D650E4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0E42">
        <w:rPr>
          <w:rFonts w:ascii="Times New Roman" w:hAnsi="Times New Roman" w:cs="Times New Roman"/>
          <w:sz w:val="22"/>
          <w:szCs w:val="22"/>
        </w:rPr>
        <w:t>Adres Wykonawcy: …………………………………………………………………………………..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0E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863A96" w:rsidRPr="00900E42" w:rsidRDefault="00863A96" w:rsidP="00970179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posiadam uprawnienia do wykonywania działalności objętej zamówieniem, </w:t>
      </w:r>
    </w:p>
    <w:p w:rsidR="00863A96" w:rsidRPr="00900E42" w:rsidRDefault="00863A96" w:rsidP="00970179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posiadam niezbędną wiedzę i doświadczenie oraz dysponuję potencjałem technicznym i osobami zdolnymi do wykonywania zamówienia, </w:t>
      </w:r>
    </w:p>
    <w:p w:rsidR="00863A96" w:rsidRPr="00900E42" w:rsidRDefault="00863A96" w:rsidP="00970179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posiadam zdolność finansową do realizacji przedmiotu zamówienia.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Ponadto oświadczam, że: </w:t>
      </w:r>
    </w:p>
    <w:p w:rsidR="00863A96" w:rsidRPr="00900E42" w:rsidRDefault="00863A96" w:rsidP="00900E4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w stosunku do Wykonawcy nie otwarto likwidacji i nie ogłoszono jej upadłości, </w:t>
      </w:r>
    </w:p>
    <w:p w:rsidR="00863A96" w:rsidRPr="00900E42" w:rsidRDefault="00863A96" w:rsidP="00900E4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Wykonawca nie zalega z uiszczaniem podatków, opłat lub składek na ubezpieczenia zdrowotne i społeczne, </w:t>
      </w:r>
    </w:p>
    <w:p w:rsidR="00863A96" w:rsidRPr="00900E42" w:rsidRDefault="00863A96" w:rsidP="00900E4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 xml:space="preserve">Wykonawca nie został skazany za przestępstwo popełnione w związku z postępowaniem o udzielenie zamówienia.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3BF0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0E42">
        <w:rPr>
          <w:rFonts w:ascii="Times New Roman" w:hAnsi="Times New Roman" w:cs="Times New Roman"/>
          <w:sz w:val="23"/>
          <w:szCs w:val="23"/>
        </w:rPr>
        <w:t>Oświadczam, że przedmiot zamówienia spełnia następujące warunki</w:t>
      </w:r>
      <w:r w:rsidR="00363BF0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63A96" w:rsidRPr="00900E42" w:rsidRDefault="00863A96" w:rsidP="00363B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Zestaw </w:t>
      </w:r>
      <w:r w:rsidR="00363BF0">
        <w:rPr>
          <w:rFonts w:ascii="Times New Roman" w:hAnsi="Times New Roman" w:cs="Times New Roman"/>
          <w:color w:val="auto"/>
          <w:sz w:val="23"/>
          <w:szCs w:val="23"/>
        </w:rPr>
        <w:t xml:space="preserve">obiadowy </w:t>
      </w: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dla 1 osoby stanowić będzie </w:t>
      </w:r>
    </w:p>
    <w:p w:rsidR="00863A96" w:rsidRPr="00900E42" w:rsidRDefault="00863A96" w:rsidP="00900E42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-zupę – jedna porcja minimum 300 ml/os. </w:t>
      </w:r>
    </w:p>
    <w:p w:rsidR="00863A96" w:rsidRPr="00900E42" w:rsidRDefault="00863A96" w:rsidP="00900E42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-danie główne: danie mięsne: jedna porcja minimum 200 g/os., lub danie bezmięsne – jedna porcja minimum 200 g/os. (o konieczności przygotowania dania bezmięsnego Wykonawca zostanie poinformowany niezwłocznie po otrzymaniu informacji od uczestniczki/uczestnika projektu) oraz dodatki do dań na gorąco – np. ziemniaki gotowane, ziemniaki opiekane, ryż, kluski śląskie - jedna porcja minimum 150 g/os. oraz dodatek warzywny – np. warzywa blanszowane, surówki, sałaty jedna porcja minimum 150 g/os, </w:t>
      </w:r>
    </w:p>
    <w:p w:rsidR="00863A96" w:rsidRPr="00900E42" w:rsidRDefault="00863A96" w:rsidP="00900E42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Obiad (pierwsze i drugie danie) powinien być dostarczony w styropianowym jednorazowym opakowaniu. Do niego dołączone powinny być jednorazowe, papierowe serwetki i jednorazowe sztućce (łyżka, widelec, nóż). Obiad powinien być ciepły i dostarczony w dniu i o godzinie określonej przez Zamawiającego </w:t>
      </w:r>
    </w:p>
    <w:p w:rsidR="008F09C9" w:rsidRDefault="008F09C9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Składając ofertę Oferent zobowiązuje się do: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świadczenia usługi z wykorzystaniem: świeżych produktów żywnościowych,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przyrządzania posiłków obiadowych w dniu świadczenia usług,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-przygotowywania potraw z surowców wysokiej jakości, świeżych, naturalnych, mało przetworzonych, z ograniczoną ilością substancji konserwujących, zagęszczających, barwiących lub sztucznie aromatyzowanych. Posiłki nie mogą być wykonywane z produktów typu instant, np. zupy w proszku i sosy w posiłku oraz produktów gotowych.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-uwzględniania w ramach menu posiłku specjalnego np. bezglutenowego w sytuacji udziału w warsztatach osób o szczególnych potrzebach; Zamawiający poinformuje Wykonawcę o takiej sytuacji w terminie minimum 3 dni przed planowanym dostarczeniem 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estetycznego podawania posiłków,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dostarczania posiłków na miejsce wskazane przez Zamawiającego,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W związku ze świadczeniem usług Wykonawca jest zobowiązany do: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używania wyłącznie produktów spełniających normy jakościowe produktów spożywczych,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przechowywania i przygotowywania artykułów spożywczych zgodnie z ustawą z dnia 25 sierpnia 2006 r. o bezpieczeństwie żywności i żywienia (Dz. U. 2010 nr 136 poz. 914 ze zm.),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dbania o to, by wszystkie posiłki były bezwzględnie świeże oraz charakteryzowały się wysoką jakością w odniesieniu do użytych składników,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kontroli aktualnych badań sanitarno – epidemiologicznych pracowników mających kontakt z przygotowaniem, wydawaniem i transportem posiłków,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0E42">
        <w:rPr>
          <w:rFonts w:ascii="Times New Roman" w:hAnsi="Times New Roman" w:cs="Times New Roman"/>
          <w:color w:val="auto"/>
          <w:sz w:val="22"/>
          <w:szCs w:val="22"/>
        </w:rPr>
        <w:t xml:space="preserve">- zapewnienia transportu cateringu oraz podanie go zgodnie z wymaganiami sanitarnymi dotyczącymi żywności.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4289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Oferent akceptuje, iż w umowie znajdą się zapisy: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a) Przewidujące karę umowną w wysokości 100% łącznego wynagrodzenia Wykonawcy – w przypadku realizowania przez Wykonawcę umowy niezgodnie z harmonogramem;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b) Przewidujące karę umowną w wysokości 100% łącznego wynagrodzenia Wykonawcy – w przypadku nie wykonywania przez Wykonawcę zlecenia w sposób zgodny z postanowieniami umowy oraz bez zachowania należytej staranności; </w:t>
      </w: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="00900E42"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Zastrzegające Zamawiającemu możliwość dochodzenia od Wykonawcy odszkodowania przenoszącego wysokość kar umownych, na zasadach ogólnych. </w:t>
      </w:r>
    </w:p>
    <w:p w:rsidR="00F94289" w:rsidRPr="00900E42" w:rsidRDefault="00F94289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F94289" w:rsidRPr="00900E42" w:rsidRDefault="00F94289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F94289" w:rsidRPr="00900E42" w:rsidRDefault="00F94289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F94289" w:rsidRPr="00900E42" w:rsidRDefault="00F94289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63A96" w:rsidRPr="00900E42" w:rsidRDefault="00863A96" w:rsidP="00900E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</w:rPr>
        <w:t>………………</w:t>
      </w:r>
      <w:r w:rsidR="00F94289"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           </w:t>
      </w:r>
      <w:r w:rsidR="00F94289" w:rsidRPr="00900E42">
        <w:rPr>
          <w:rFonts w:ascii="Times New Roman" w:hAnsi="Times New Roman" w:cs="Times New Roman"/>
          <w:color w:val="auto"/>
          <w:sz w:val="23"/>
          <w:szCs w:val="23"/>
        </w:rPr>
        <w:tab/>
      </w:r>
      <w:r w:rsidR="00F94289" w:rsidRPr="00900E42">
        <w:rPr>
          <w:rFonts w:ascii="Times New Roman" w:hAnsi="Times New Roman" w:cs="Times New Roman"/>
          <w:color w:val="auto"/>
          <w:sz w:val="23"/>
          <w:szCs w:val="23"/>
        </w:rPr>
        <w:tab/>
      </w:r>
      <w:r w:rsidR="00F94289" w:rsidRPr="00900E42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900E42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 </w:t>
      </w:r>
    </w:p>
    <w:p w:rsidR="00952EC2" w:rsidRPr="00900E42" w:rsidRDefault="00863A96" w:rsidP="009701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00E42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Pr="00900E42">
        <w:rPr>
          <w:rFonts w:ascii="Times New Roman" w:hAnsi="Times New Roman" w:cs="Times New Roman"/>
          <w:i/>
          <w:iCs/>
          <w:color w:val="auto"/>
          <w:sz w:val="23"/>
          <w:szCs w:val="23"/>
          <w:vertAlign w:val="superscript"/>
        </w:rPr>
        <w:t>miejsce, data)</w:t>
      </w:r>
      <w:r w:rsidR="00F94289" w:rsidRPr="00900E42">
        <w:rPr>
          <w:rFonts w:ascii="Times New Roman" w:hAnsi="Times New Roman" w:cs="Times New Roman"/>
          <w:i/>
          <w:iCs/>
          <w:color w:val="auto"/>
          <w:sz w:val="23"/>
          <w:szCs w:val="23"/>
          <w:vertAlign w:val="superscript"/>
        </w:rPr>
        <w:tab/>
      </w:r>
      <w:r w:rsidR="00F94289" w:rsidRPr="00900E42">
        <w:rPr>
          <w:rFonts w:ascii="Times New Roman" w:hAnsi="Times New Roman" w:cs="Times New Roman"/>
          <w:i/>
          <w:iCs/>
          <w:color w:val="auto"/>
          <w:sz w:val="23"/>
          <w:szCs w:val="23"/>
          <w:vertAlign w:val="superscript"/>
        </w:rPr>
        <w:tab/>
      </w:r>
      <w:r w:rsidR="00F94289" w:rsidRPr="00900E42">
        <w:rPr>
          <w:rFonts w:ascii="Times New Roman" w:hAnsi="Times New Roman" w:cs="Times New Roman"/>
          <w:i/>
          <w:iCs/>
          <w:color w:val="auto"/>
          <w:sz w:val="23"/>
          <w:szCs w:val="23"/>
          <w:vertAlign w:val="superscript"/>
        </w:rPr>
        <w:tab/>
      </w:r>
      <w:r w:rsidR="00F94289" w:rsidRPr="00900E42">
        <w:rPr>
          <w:rFonts w:ascii="Times New Roman" w:hAnsi="Times New Roman" w:cs="Times New Roman"/>
          <w:i/>
          <w:iCs/>
          <w:color w:val="auto"/>
          <w:sz w:val="23"/>
          <w:szCs w:val="23"/>
          <w:vertAlign w:val="superscript"/>
        </w:rPr>
        <w:tab/>
        <w:t xml:space="preserve">  </w:t>
      </w:r>
      <w:r w:rsidRPr="00900E42">
        <w:rPr>
          <w:rFonts w:ascii="Times New Roman" w:hAnsi="Times New Roman" w:cs="Times New Roman"/>
          <w:i/>
          <w:iCs/>
          <w:color w:val="auto"/>
          <w:sz w:val="23"/>
          <w:szCs w:val="23"/>
          <w:vertAlign w:val="superscript"/>
        </w:rPr>
        <w:t xml:space="preserve"> (podpis Wykonawcy lub przedstawiciela </w:t>
      </w:r>
      <w:r w:rsidRPr="00900E42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upoważnionego do reprezentacji)</w:t>
      </w:r>
    </w:p>
    <w:sectPr w:rsidR="00952EC2" w:rsidRPr="00900E42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FF223E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363BF0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B836C1" w:rsidRPr="00B836C1">
            <w:rPr>
              <w:rFonts w:asciiTheme="majorHAnsi" w:hAnsiTheme="majorHAnsi"/>
              <w:sz w:val="16"/>
              <w:szCs w:val="16"/>
            </w:rPr>
            <w:t>RPLU.11.01.00-06-02</w:t>
          </w:r>
          <w:r w:rsidR="00363BF0">
            <w:rPr>
              <w:rFonts w:asciiTheme="majorHAnsi" w:hAnsiTheme="majorHAnsi"/>
              <w:sz w:val="16"/>
              <w:szCs w:val="16"/>
            </w:rPr>
            <w:t>04</w:t>
          </w:r>
          <w:r w:rsidR="00B836C1" w:rsidRPr="00B836C1">
            <w:rPr>
              <w:rFonts w:asciiTheme="majorHAnsi" w:hAnsiTheme="majorHAnsi"/>
              <w:sz w:val="16"/>
              <w:szCs w:val="16"/>
            </w:rPr>
            <w:t>/1</w:t>
          </w:r>
          <w:r w:rsidR="00363BF0">
            <w:rPr>
              <w:rFonts w:asciiTheme="majorHAnsi" w:hAnsiTheme="majorHAnsi"/>
              <w:sz w:val="16"/>
              <w:szCs w:val="16"/>
            </w:rPr>
            <w:t>7</w:t>
          </w:r>
          <w:r w:rsidR="00B836C1" w:rsidRPr="00B836C1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FF223E" w:rsidP="006E6E44">
    <w:pPr>
      <w:pStyle w:val="Nagwek"/>
      <w:jc w:val="center"/>
    </w:pPr>
    <w:r w:rsidRPr="00FF223E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CB3437"/>
    <w:multiLevelType w:val="hybridMultilevel"/>
    <w:tmpl w:val="E12E5026"/>
    <w:lvl w:ilvl="0" w:tplc="D6CCD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4E81CD7"/>
    <w:multiLevelType w:val="hybridMultilevel"/>
    <w:tmpl w:val="2E9434C8"/>
    <w:lvl w:ilvl="0" w:tplc="D6CCD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302DF"/>
    <w:multiLevelType w:val="hybridMultilevel"/>
    <w:tmpl w:val="1FC04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6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0AB7F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2"/>
  </w:num>
  <w:num w:numId="5">
    <w:abstractNumId w:val="8"/>
  </w:num>
  <w:num w:numId="6">
    <w:abstractNumId w:val="19"/>
  </w:num>
  <w:num w:numId="7">
    <w:abstractNumId w:val="21"/>
  </w:num>
  <w:num w:numId="8">
    <w:abstractNumId w:val="10"/>
  </w:num>
  <w:num w:numId="9">
    <w:abstractNumId w:val="13"/>
  </w:num>
  <w:num w:numId="10">
    <w:abstractNumId w:val="5"/>
  </w:num>
  <w:num w:numId="11">
    <w:abstractNumId w:val="23"/>
  </w:num>
  <w:num w:numId="12">
    <w:abstractNumId w:val="20"/>
  </w:num>
  <w:num w:numId="13">
    <w:abstractNumId w:val="0"/>
  </w:num>
  <w:num w:numId="14">
    <w:abstractNumId w:val="11"/>
  </w:num>
  <w:num w:numId="15">
    <w:abstractNumId w:val="18"/>
  </w:num>
  <w:num w:numId="16">
    <w:abstractNumId w:val="15"/>
  </w:num>
  <w:num w:numId="17">
    <w:abstractNumId w:val="16"/>
  </w:num>
  <w:num w:numId="18">
    <w:abstractNumId w:val="1"/>
  </w:num>
  <w:num w:numId="19">
    <w:abstractNumId w:val="17"/>
  </w:num>
  <w:num w:numId="20">
    <w:abstractNumId w:val="6"/>
  </w:num>
  <w:num w:numId="21">
    <w:abstractNumId w:val="2"/>
  </w:num>
  <w:num w:numId="22">
    <w:abstractNumId w:val="12"/>
  </w:num>
  <w:num w:numId="23">
    <w:abstractNumId w:val="9"/>
  </w:num>
  <w:num w:numId="24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BB"/>
    <w:rsid w:val="001A27DC"/>
    <w:rsid w:val="001B163B"/>
    <w:rsid w:val="001C1646"/>
    <w:rsid w:val="001C1DAF"/>
    <w:rsid w:val="002004BD"/>
    <w:rsid w:val="002123B4"/>
    <w:rsid w:val="00257719"/>
    <w:rsid w:val="00274363"/>
    <w:rsid w:val="002A62BE"/>
    <w:rsid w:val="00354F68"/>
    <w:rsid w:val="00360FF1"/>
    <w:rsid w:val="00362EEF"/>
    <w:rsid w:val="00363BF0"/>
    <w:rsid w:val="00376C98"/>
    <w:rsid w:val="004358A9"/>
    <w:rsid w:val="0044382F"/>
    <w:rsid w:val="004804B1"/>
    <w:rsid w:val="004A03A1"/>
    <w:rsid w:val="005567EA"/>
    <w:rsid w:val="005722E1"/>
    <w:rsid w:val="005950FA"/>
    <w:rsid w:val="005B11EE"/>
    <w:rsid w:val="005B4270"/>
    <w:rsid w:val="005C1C9F"/>
    <w:rsid w:val="00623E59"/>
    <w:rsid w:val="00627F51"/>
    <w:rsid w:val="006911CC"/>
    <w:rsid w:val="006A142C"/>
    <w:rsid w:val="006E6E44"/>
    <w:rsid w:val="00735929"/>
    <w:rsid w:val="00741746"/>
    <w:rsid w:val="00751DD0"/>
    <w:rsid w:val="00752F7B"/>
    <w:rsid w:val="00787BDA"/>
    <w:rsid w:val="00813A87"/>
    <w:rsid w:val="00814804"/>
    <w:rsid w:val="008247FE"/>
    <w:rsid w:val="00841501"/>
    <w:rsid w:val="00857B2C"/>
    <w:rsid w:val="00863A96"/>
    <w:rsid w:val="008F09C9"/>
    <w:rsid w:val="00900E42"/>
    <w:rsid w:val="009260FF"/>
    <w:rsid w:val="0093103F"/>
    <w:rsid w:val="00942877"/>
    <w:rsid w:val="009456E2"/>
    <w:rsid w:val="00952EC2"/>
    <w:rsid w:val="0095318B"/>
    <w:rsid w:val="00970179"/>
    <w:rsid w:val="009A6C00"/>
    <w:rsid w:val="009D0231"/>
    <w:rsid w:val="00A457BA"/>
    <w:rsid w:val="00A568FE"/>
    <w:rsid w:val="00AA1740"/>
    <w:rsid w:val="00AB0832"/>
    <w:rsid w:val="00B836C1"/>
    <w:rsid w:val="00C03B84"/>
    <w:rsid w:val="00C124FC"/>
    <w:rsid w:val="00C60850"/>
    <w:rsid w:val="00C81A4F"/>
    <w:rsid w:val="00D33E7E"/>
    <w:rsid w:val="00D650E4"/>
    <w:rsid w:val="00D863F9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94289"/>
    <w:rsid w:val="00FD0D3D"/>
    <w:rsid w:val="00FE50A0"/>
    <w:rsid w:val="00F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customStyle="1" w:styleId="Default">
    <w:name w:val="Default"/>
    <w:rsid w:val="00863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E327-641A-44CA-BE47-C60422F2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22</cp:revision>
  <cp:lastPrinted>2017-08-28T12:08:00Z</cp:lastPrinted>
  <dcterms:created xsi:type="dcterms:W3CDTF">2017-07-13T08:06:00Z</dcterms:created>
  <dcterms:modified xsi:type="dcterms:W3CDTF">2018-11-22T08:36:00Z</dcterms:modified>
</cp:coreProperties>
</file>